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98426" w14:textId="05C3ABAD" w:rsidR="006D3C4F" w:rsidRDefault="006D3C4F" w:rsidP="003377D0">
      <w:pPr>
        <w:jc w:val="center"/>
        <w:rPr>
          <w:b/>
          <w:bCs/>
        </w:rPr>
      </w:pPr>
      <w:r>
        <w:rPr>
          <w:b/>
          <w:bCs/>
          <w:noProof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398E52C" wp14:editId="11A89B1C">
            <wp:simplePos x="0" y="0"/>
            <wp:positionH relativeFrom="margin">
              <wp:posOffset>1655445</wp:posOffset>
            </wp:positionH>
            <wp:positionV relativeFrom="margin">
              <wp:posOffset>-605790</wp:posOffset>
            </wp:positionV>
            <wp:extent cx="2621280" cy="13538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4" t="25249" r="13222" b="25485"/>
                    <a:stretch/>
                  </pic:blipFill>
                  <pic:spPr bwMode="auto">
                    <a:xfrm>
                      <a:off x="0" y="0"/>
                      <a:ext cx="262128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1B1C6" w14:textId="77777777" w:rsidR="006D3C4F" w:rsidRDefault="006D3C4F" w:rsidP="003377D0">
      <w:pPr>
        <w:jc w:val="center"/>
        <w:rPr>
          <w:b/>
          <w:bCs/>
        </w:rPr>
      </w:pPr>
    </w:p>
    <w:p w14:paraId="11669514" w14:textId="77777777" w:rsidR="00E10B6E" w:rsidRPr="005A508F" w:rsidRDefault="00E10B6E" w:rsidP="006D3C4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B08E050" w14:textId="4D2D8FAD" w:rsidR="00473607" w:rsidRPr="005A508F" w:rsidRDefault="00473607" w:rsidP="00473607">
      <w:pPr>
        <w:pStyle w:val="a4"/>
        <w:jc w:val="center"/>
        <w:rPr>
          <w:rFonts w:ascii="Times New Roman" w:hAnsi="Times New Roman" w:cs="Times New Roman"/>
          <w:b/>
          <w:strike/>
          <w:sz w:val="24"/>
          <w:szCs w:val="28"/>
          <w:lang w:val="ru-RU"/>
        </w:rPr>
      </w:pPr>
      <w:r w:rsidRPr="005A508F">
        <w:rPr>
          <w:rFonts w:ascii="Times New Roman" w:hAnsi="Times New Roman" w:cs="Times New Roman"/>
          <w:b/>
          <w:sz w:val="24"/>
          <w:szCs w:val="28"/>
          <w:lang w:val="ru-RU"/>
        </w:rPr>
        <w:t>ДОМИНИКАНСКАЯ РЕСПУБЛИКА ПОДТВЕРЖДАЕТ СВОЙ СТАТУС БЕЗОПАСНОГО ТУРИСТИЧЕСКОГО НАПРАВЛЕНИЯ</w:t>
      </w:r>
    </w:p>
    <w:p w14:paraId="5E922BD0" w14:textId="77777777" w:rsidR="00473607" w:rsidRPr="005A508F" w:rsidRDefault="00473607" w:rsidP="00473607">
      <w:pPr>
        <w:pStyle w:val="a4"/>
        <w:jc w:val="center"/>
        <w:rPr>
          <w:rFonts w:ascii="Times New Roman" w:hAnsi="Times New Roman" w:cs="Times New Roman"/>
          <w:b/>
          <w:sz w:val="12"/>
          <w:szCs w:val="12"/>
          <w:lang w:val="es-US"/>
        </w:rPr>
      </w:pPr>
    </w:p>
    <w:p w14:paraId="28A7A0BB" w14:textId="77777777" w:rsidR="00473607" w:rsidRPr="005A508F" w:rsidRDefault="00473607" w:rsidP="00473607">
      <w:pPr>
        <w:pStyle w:val="a4"/>
        <w:rPr>
          <w:rFonts w:ascii="Times New Roman" w:hAnsi="Times New Roman" w:cs="Times New Roman"/>
          <w:b/>
          <w:sz w:val="24"/>
          <w:szCs w:val="28"/>
        </w:rPr>
      </w:pPr>
    </w:p>
    <w:p w14:paraId="41CDFB6D" w14:textId="3C24CB30" w:rsidR="00473607" w:rsidRPr="005A508F" w:rsidRDefault="00473607" w:rsidP="00473607">
      <w:pPr>
        <w:pStyle w:val="a4"/>
        <w:jc w:val="both"/>
        <w:rPr>
          <w:rFonts w:ascii="Times New Roman" w:hAnsi="Times New Roman" w:cs="Times New Roman"/>
          <w:bCs/>
        </w:rPr>
      </w:pPr>
      <w:r w:rsidRPr="005A508F">
        <w:rPr>
          <w:rFonts w:ascii="Times New Roman" w:hAnsi="Times New Roman" w:cs="Times New Roman"/>
          <w:b/>
          <w:lang w:val="ru-RU"/>
        </w:rPr>
        <w:t>Санто-Доминго, 01 октября 2020</w:t>
      </w:r>
      <w:r w:rsidRPr="005A508F">
        <w:rPr>
          <w:rFonts w:ascii="Times New Roman" w:hAnsi="Times New Roman" w:cs="Times New Roman"/>
          <w:b/>
        </w:rPr>
        <w:t>.-</w:t>
      </w:r>
      <w:r w:rsidRPr="005A508F">
        <w:rPr>
          <w:rFonts w:ascii="Times New Roman" w:hAnsi="Times New Roman" w:cs="Times New Roman"/>
          <w:bCs/>
        </w:rPr>
        <w:t xml:space="preserve"> Министерство туризма Доминиканской Республики заверяет, что в стране запущен наиболее полный и эффективный План по восстановлению туризма в мире, </w:t>
      </w:r>
      <w:r w:rsidR="000C7AAE" w:rsidRPr="005A508F">
        <w:rPr>
          <w:rFonts w:ascii="Times New Roman" w:hAnsi="Times New Roman" w:cs="Times New Roman"/>
          <w:bCs/>
        </w:rPr>
        <w:t>поскольку это единственное туристическое направление, предлагающее</w:t>
      </w:r>
      <w:r w:rsidRPr="005A508F">
        <w:rPr>
          <w:rFonts w:ascii="Times New Roman" w:hAnsi="Times New Roman" w:cs="Times New Roman"/>
          <w:bCs/>
        </w:rPr>
        <w:t xml:space="preserve"> туристам</w:t>
      </w:r>
      <w:r w:rsidR="000C7AAE" w:rsidRPr="005A508F">
        <w:rPr>
          <w:rFonts w:ascii="Times New Roman" w:hAnsi="Times New Roman" w:cs="Times New Roman"/>
          <w:bCs/>
        </w:rPr>
        <w:t xml:space="preserve"> пакет бесплатной медицинской помощи, полностью покрываемый государством. План ответственного восстановления туризма направлен на обеспечение безопасности туристов и упрощения въезда в страну. </w:t>
      </w:r>
      <w:r w:rsidRPr="005A508F">
        <w:rPr>
          <w:rFonts w:ascii="Times New Roman" w:hAnsi="Times New Roman" w:cs="Times New Roman"/>
          <w:bCs/>
        </w:rPr>
        <w:t xml:space="preserve"> </w:t>
      </w:r>
    </w:p>
    <w:p w14:paraId="4281BA71" w14:textId="77777777" w:rsidR="000C7AAE" w:rsidRPr="005A508F" w:rsidRDefault="000C7AAE" w:rsidP="00473607">
      <w:pPr>
        <w:pStyle w:val="a4"/>
        <w:jc w:val="both"/>
        <w:rPr>
          <w:rFonts w:ascii="Times New Roman" w:hAnsi="Times New Roman" w:cs="Times New Roman"/>
          <w:bCs/>
        </w:rPr>
      </w:pPr>
    </w:p>
    <w:p w14:paraId="21C17253" w14:textId="1F0AB563" w:rsidR="000C7AAE" w:rsidRPr="005A508F" w:rsidRDefault="000C7AAE" w:rsidP="000C7AAE">
      <w:pPr>
        <w:pStyle w:val="a4"/>
        <w:jc w:val="both"/>
        <w:rPr>
          <w:rFonts w:ascii="Times New Roman" w:hAnsi="Times New Roman" w:cs="Times New Roman"/>
          <w:bCs/>
        </w:rPr>
      </w:pPr>
      <w:r w:rsidRPr="005A508F">
        <w:rPr>
          <w:rFonts w:ascii="Times New Roman" w:hAnsi="Times New Roman" w:cs="Times New Roman"/>
          <w:bCs/>
        </w:rPr>
        <w:t>В рамках мер и протоколов, направленных на обеспечение безопасн</w:t>
      </w:r>
      <w:r w:rsidR="005A508F">
        <w:rPr>
          <w:rFonts w:ascii="Times New Roman" w:hAnsi="Times New Roman" w:cs="Times New Roman"/>
          <w:bCs/>
        </w:rPr>
        <w:t xml:space="preserve">ости туристов и персонала, </w:t>
      </w:r>
      <w:r w:rsidRPr="005A508F">
        <w:rPr>
          <w:rFonts w:ascii="Times New Roman" w:hAnsi="Times New Roman" w:cs="Times New Roman"/>
          <w:bCs/>
        </w:rPr>
        <w:t xml:space="preserve">Министерство туризма проводит процесс сертификации отелей, аэропортов и туристического бизнеса, в рамках которой объекты подтверждают свой уровень безопасности с присвоением печати </w:t>
      </w:r>
      <w:r w:rsidRPr="005A508F">
        <w:rPr>
          <w:rFonts w:ascii="Times New Roman" w:hAnsi="Times New Roman" w:cs="Times New Roman"/>
          <w:bCs/>
          <w:lang w:val="en-US"/>
        </w:rPr>
        <w:t xml:space="preserve">Safe Travels </w:t>
      </w:r>
      <w:r w:rsidR="00FE74EE" w:rsidRPr="005A508F">
        <w:rPr>
          <w:rFonts w:ascii="Times New Roman" w:hAnsi="Times New Roman" w:cs="Times New Roman"/>
          <w:bCs/>
          <w:lang w:val="ru-RU"/>
        </w:rPr>
        <w:t xml:space="preserve">и </w:t>
      </w:r>
      <w:r w:rsidRPr="005A508F">
        <w:rPr>
          <w:rFonts w:ascii="Times New Roman" w:hAnsi="Times New Roman" w:cs="Times New Roman"/>
          <w:bCs/>
        </w:rPr>
        <w:t xml:space="preserve">Bureau Veritas. </w:t>
      </w:r>
      <w:r w:rsidR="00FE74EE" w:rsidRPr="005A508F">
        <w:rPr>
          <w:rFonts w:ascii="Times New Roman" w:hAnsi="Times New Roman" w:cs="Times New Roman"/>
          <w:bCs/>
        </w:rPr>
        <w:t>Туристы могут свободно и без ограничений въезжать в страну</w:t>
      </w:r>
      <w:r w:rsidR="00FE74EE" w:rsidRPr="005A508F">
        <w:rPr>
          <w:rFonts w:ascii="Times New Roman" w:hAnsi="Times New Roman" w:cs="Times New Roman"/>
          <w:bCs/>
          <w:lang w:val="en-US"/>
        </w:rPr>
        <w:t xml:space="preserve">; </w:t>
      </w:r>
      <w:r w:rsidR="00FE74EE" w:rsidRPr="005A508F">
        <w:rPr>
          <w:rFonts w:ascii="Times New Roman" w:hAnsi="Times New Roman" w:cs="Times New Roman"/>
          <w:bCs/>
          <w:lang w:val="ru-RU"/>
        </w:rPr>
        <w:t xml:space="preserve">отели применяют протоколы для безопасного приема гостей, обеспечивая при этом специальные зоны, предназначенные для пребывания гостей с подтвержденным диагнозом </w:t>
      </w:r>
      <w:r w:rsidRPr="005A508F">
        <w:rPr>
          <w:rFonts w:ascii="Times New Roman" w:hAnsi="Times New Roman" w:cs="Times New Roman"/>
          <w:bCs/>
        </w:rPr>
        <w:t xml:space="preserve">COVID-19 </w:t>
      </w:r>
    </w:p>
    <w:p w14:paraId="4087607A" w14:textId="77777777" w:rsidR="00FE74EE" w:rsidRPr="005A508F" w:rsidRDefault="00FE74EE" w:rsidP="000C7AAE">
      <w:pPr>
        <w:pStyle w:val="a4"/>
        <w:jc w:val="both"/>
        <w:rPr>
          <w:rFonts w:ascii="Times New Roman" w:hAnsi="Times New Roman" w:cs="Times New Roman"/>
          <w:bCs/>
        </w:rPr>
      </w:pPr>
    </w:p>
    <w:p w14:paraId="51A6E469" w14:textId="78DD46FE" w:rsidR="00FE74EE" w:rsidRPr="005A508F" w:rsidRDefault="00FE74EE" w:rsidP="00FE74EE">
      <w:pPr>
        <w:pStyle w:val="a4"/>
        <w:jc w:val="both"/>
        <w:rPr>
          <w:rFonts w:ascii="Times New Roman" w:hAnsi="Times New Roman" w:cs="Times New Roman"/>
          <w:bCs/>
          <w:lang w:val="ru-RU"/>
        </w:rPr>
      </w:pPr>
      <w:r w:rsidRPr="005A508F">
        <w:rPr>
          <w:rFonts w:ascii="Times New Roman" w:hAnsi="Times New Roman" w:cs="Times New Roman"/>
          <w:bCs/>
        </w:rPr>
        <w:t>План бесплатной помощи в поездках активируется в момент регистрации в отеле. Программа действует до 31 декабря</w:t>
      </w:r>
      <w:r w:rsidR="005A508F">
        <w:rPr>
          <w:rFonts w:ascii="Times New Roman" w:hAnsi="Times New Roman" w:cs="Times New Roman"/>
          <w:bCs/>
        </w:rPr>
        <w:t>, обеспечивая</w:t>
      </w:r>
      <w:r w:rsidRPr="005A508F">
        <w:rPr>
          <w:rFonts w:ascii="Times New Roman" w:hAnsi="Times New Roman" w:cs="Times New Roman"/>
          <w:bCs/>
        </w:rPr>
        <w:t xml:space="preserve"> полное покрытие всех возможных расходов, связанных с </w:t>
      </w:r>
      <w:r w:rsidRPr="005A508F">
        <w:rPr>
          <w:rFonts w:ascii="Times New Roman" w:hAnsi="Times New Roman" w:cs="Times New Roman"/>
          <w:bCs/>
          <w:lang w:val="en-US"/>
        </w:rPr>
        <w:t xml:space="preserve">COVID-19: </w:t>
      </w:r>
      <w:r w:rsidRPr="005A508F">
        <w:rPr>
          <w:rFonts w:ascii="Times New Roman" w:hAnsi="Times New Roman" w:cs="Times New Roman"/>
          <w:bCs/>
          <w:lang w:val="ru-RU"/>
        </w:rPr>
        <w:t>скорую медицинскую помощь, амбулаторное лечение, госпитализацию и лекарства</w:t>
      </w:r>
      <w:r w:rsidRPr="005A508F">
        <w:rPr>
          <w:rFonts w:ascii="Times New Roman" w:hAnsi="Times New Roman" w:cs="Times New Roman"/>
          <w:bCs/>
          <w:lang w:val="en-US"/>
        </w:rPr>
        <w:t xml:space="preserve">; </w:t>
      </w:r>
      <w:r w:rsidRPr="005A508F">
        <w:rPr>
          <w:rFonts w:ascii="Times New Roman" w:hAnsi="Times New Roman" w:cs="Times New Roman"/>
          <w:bCs/>
          <w:lang w:val="ru-RU"/>
        </w:rPr>
        <w:t xml:space="preserve">продление пребывания в отеле, помощь специалистов, транспортировку при оказании медицинской помощи, расходы пребывания в больнице, покрытие штрафов за изменение дат вылета. Для предоставления этих услуг в стране оборудовано большое количество специализированных медицинских центров. </w:t>
      </w:r>
    </w:p>
    <w:p w14:paraId="0310C317" w14:textId="77777777" w:rsidR="00FE74EE" w:rsidRPr="005A508F" w:rsidRDefault="00FE74EE" w:rsidP="00FE74EE">
      <w:pPr>
        <w:pStyle w:val="a4"/>
        <w:jc w:val="both"/>
        <w:rPr>
          <w:rFonts w:ascii="Times New Roman" w:hAnsi="Times New Roman" w:cs="Times New Roman"/>
          <w:bCs/>
        </w:rPr>
      </w:pPr>
    </w:p>
    <w:p w14:paraId="5EBFFA19" w14:textId="5BF968AC" w:rsidR="00FE74EE" w:rsidRPr="005A508F" w:rsidRDefault="00FE74EE" w:rsidP="00FE74EE">
      <w:pPr>
        <w:pStyle w:val="a4"/>
        <w:jc w:val="both"/>
        <w:rPr>
          <w:rFonts w:ascii="Times New Roman" w:hAnsi="Times New Roman" w:cs="Times New Roman"/>
          <w:bCs/>
        </w:rPr>
      </w:pPr>
      <w:r w:rsidRPr="005A508F">
        <w:rPr>
          <w:rFonts w:ascii="Times New Roman" w:hAnsi="Times New Roman" w:cs="Times New Roman"/>
          <w:bCs/>
        </w:rPr>
        <w:t>Туирстам гарантируется безопасное пребывание в отелях, благодаря тому, что сотрудники прошли специальное обучение по следованию протоколам безопасности. Все отели проводят периодическое тестирование персонала для контроля за состоянием</w:t>
      </w:r>
      <w:r w:rsidR="005A508F">
        <w:rPr>
          <w:rFonts w:ascii="Times New Roman" w:hAnsi="Times New Roman" w:cs="Times New Roman"/>
          <w:bCs/>
        </w:rPr>
        <w:t xml:space="preserve"> их</w:t>
      </w:r>
      <w:r w:rsidRPr="005A508F">
        <w:rPr>
          <w:rFonts w:ascii="Times New Roman" w:hAnsi="Times New Roman" w:cs="Times New Roman"/>
          <w:bCs/>
        </w:rPr>
        <w:t xml:space="preserve"> здоровья. </w:t>
      </w:r>
      <w:r w:rsidR="005A508F" w:rsidRPr="005A508F">
        <w:rPr>
          <w:rFonts w:ascii="Times New Roman" w:hAnsi="Times New Roman" w:cs="Times New Roman"/>
          <w:bCs/>
        </w:rPr>
        <w:t>Во всех отелях оборудованы специальные карантинные зоны для гостей с подтвережденным диагнозом</w:t>
      </w:r>
      <w:r w:rsidRPr="005A508F">
        <w:rPr>
          <w:rFonts w:ascii="Times New Roman" w:hAnsi="Times New Roman" w:cs="Times New Roman"/>
          <w:bCs/>
        </w:rPr>
        <w:t xml:space="preserve"> COVID-19.</w:t>
      </w:r>
    </w:p>
    <w:p w14:paraId="11D35925" w14:textId="77777777" w:rsidR="005A508F" w:rsidRPr="005A508F" w:rsidRDefault="005A508F" w:rsidP="00FE74EE">
      <w:pPr>
        <w:pStyle w:val="a4"/>
        <w:jc w:val="both"/>
        <w:rPr>
          <w:rFonts w:ascii="Times New Roman" w:hAnsi="Times New Roman" w:cs="Times New Roman"/>
          <w:bCs/>
        </w:rPr>
      </w:pPr>
    </w:p>
    <w:p w14:paraId="740FA5BF" w14:textId="443A6D0A" w:rsidR="005A508F" w:rsidRPr="005A508F" w:rsidRDefault="005A508F" w:rsidP="00FE74EE">
      <w:pPr>
        <w:pStyle w:val="a4"/>
        <w:jc w:val="both"/>
        <w:rPr>
          <w:rFonts w:ascii="Times New Roman" w:hAnsi="Times New Roman" w:cs="Times New Roman"/>
          <w:bCs/>
          <w:strike/>
          <w:lang w:val="ru-RU"/>
        </w:rPr>
      </w:pPr>
      <w:r w:rsidRPr="005A508F">
        <w:rPr>
          <w:rFonts w:ascii="Times New Roman" w:hAnsi="Times New Roman" w:cs="Times New Roman"/>
          <w:bCs/>
        </w:rPr>
        <w:t xml:space="preserve">Для Министерства туризма здоровье и безопасность гостей страны является приоритетом, поэтому совместно с другими </w:t>
      </w:r>
      <w:r w:rsidRPr="005A508F">
        <w:rPr>
          <w:rFonts w:ascii="Times New Roman" w:hAnsi="Times New Roman" w:cs="Times New Roman"/>
          <w:bCs/>
          <w:lang w:val="ru-RU"/>
        </w:rPr>
        <w:t>государственными учреждениями будет продолжена активная работа, направленная на укрепление превентивных мер, препятствующих распространению коронавирусной</w:t>
      </w:r>
      <w:bookmarkStart w:id="0" w:name="_GoBack"/>
      <w:bookmarkEnd w:id="0"/>
      <w:r w:rsidRPr="005A508F">
        <w:rPr>
          <w:rFonts w:ascii="Times New Roman" w:hAnsi="Times New Roman" w:cs="Times New Roman"/>
          <w:bCs/>
          <w:lang w:val="ru-RU"/>
        </w:rPr>
        <w:t xml:space="preserve"> инфекции. </w:t>
      </w:r>
    </w:p>
    <w:p w14:paraId="033673FC" w14:textId="5B0C2D3D" w:rsidR="00A6605F" w:rsidRPr="002408D4" w:rsidRDefault="00A6605F" w:rsidP="003377D0">
      <w:pPr>
        <w:rPr>
          <w:rFonts w:ascii="Times New Roman" w:hAnsi="Times New Roman" w:cs="Times New Roman"/>
          <w:sz w:val="20"/>
          <w:szCs w:val="20"/>
        </w:rPr>
      </w:pPr>
    </w:p>
    <w:p w14:paraId="012B6B54" w14:textId="5D31D309" w:rsidR="00A6605F" w:rsidRPr="002408D4" w:rsidRDefault="000D7B80" w:rsidP="000D7B8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408D4">
        <w:rPr>
          <w:rFonts w:ascii="Times New Roman" w:hAnsi="Times New Roman" w:cs="Times New Roman"/>
          <w:sz w:val="20"/>
          <w:szCs w:val="20"/>
          <w:lang w:val="ru-RU"/>
        </w:rPr>
        <w:t>***</w:t>
      </w:r>
    </w:p>
    <w:p w14:paraId="2621FF3D" w14:textId="1BC57522" w:rsidR="003377D0" w:rsidRPr="002408D4" w:rsidRDefault="003377D0" w:rsidP="00A6605F">
      <w:pPr>
        <w:jc w:val="center"/>
        <w:rPr>
          <w:rFonts w:ascii="Times New Roman" w:hAnsi="Times New Roman" w:cs="Times New Roman"/>
          <w:sz w:val="20"/>
          <w:szCs w:val="20"/>
        </w:rPr>
      </w:pPr>
      <w:r w:rsidRPr="002408D4">
        <w:rPr>
          <w:rFonts w:ascii="Times New Roman" w:hAnsi="Times New Roman" w:cs="Times New Roman"/>
          <w:sz w:val="20"/>
          <w:szCs w:val="20"/>
        </w:rPr>
        <w:t>О Доминиканской Республике</w:t>
      </w:r>
    </w:p>
    <w:p w14:paraId="01498A13" w14:textId="77777777" w:rsidR="003377D0" w:rsidRPr="002408D4" w:rsidRDefault="003377D0" w:rsidP="003377D0">
      <w:pPr>
        <w:jc w:val="both"/>
        <w:rPr>
          <w:rFonts w:ascii="Times New Roman" w:hAnsi="Times New Roman" w:cs="Times New Roman"/>
          <w:sz w:val="20"/>
          <w:szCs w:val="20"/>
        </w:rPr>
      </w:pPr>
      <w:r w:rsidRPr="002408D4">
        <w:rPr>
          <w:rFonts w:ascii="Times New Roman" w:hAnsi="Times New Roman" w:cs="Times New Roman"/>
          <w:sz w:val="20"/>
          <w:szCs w:val="20"/>
        </w:rPr>
        <w:t xml:space="preserve">Доминиканская Республика – уникальное направление, любимое туристами со всего мира за уникальные экскурсии, богатое культурное наследие, многочисленные опции по размещению и идеальный климат круглый год. Рейсы в страну доступны из большинства мировых аэропортов, и это идеальный оазис отдыха для знаменитостей, молодоженов, семей с детьми. Экскурсионные маршруты и бесконечные пляжи, гольф-поля мирового уровня, комфортные отели с высочайшим сервисом, загадочные истории прошлых веков, гастрономические шедевры и национальные блюда, экотуризм в национальных парках, горные вершины и реки, - все это Доминиканская Республика. </w:t>
      </w:r>
    </w:p>
    <w:p w14:paraId="7D42B63E" w14:textId="77777777" w:rsidR="003377D0" w:rsidRPr="002408D4" w:rsidRDefault="003377D0" w:rsidP="003377D0">
      <w:pPr>
        <w:jc w:val="both"/>
        <w:rPr>
          <w:rFonts w:ascii="Times New Roman" w:hAnsi="Times New Roman" w:cs="Times New Roman"/>
          <w:sz w:val="20"/>
          <w:szCs w:val="20"/>
        </w:rPr>
      </w:pPr>
      <w:r w:rsidRPr="002408D4">
        <w:rPr>
          <w:rFonts w:ascii="Times New Roman" w:hAnsi="Times New Roman" w:cs="Times New Roman"/>
          <w:sz w:val="20"/>
          <w:szCs w:val="20"/>
        </w:rPr>
        <w:t xml:space="preserve">Омываемая Карибским морем с юга и Атлантическим океаном с севера, страна предлагает огромное количество спортивных мероприятий, уникальный культурный опыт: национальные танцы, карнавалы и фестивали; доминиканские сувениры и деликатесы: сигары, ром, шоколад, кофе, янтарь и ларимар. Авантюрная Пуэрто-Плата, изобильная Самана, исторический Санто-Доминго, солнечная Пунта-Кана, роскошная Ла-Романа, веселая Бараона и другие, - каждый регион найдет, чем порадовать даже самого взыскательного туриста. </w:t>
      </w:r>
    </w:p>
    <w:p w14:paraId="03566356" w14:textId="410BA8AE" w:rsidR="003377D0" w:rsidRPr="002408D4" w:rsidRDefault="003377D0" w:rsidP="003377D0">
      <w:pPr>
        <w:jc w:val="both"/>
        <w:rPr>
          <w:rFonts w:ascii="Times New Roman" w:hAnsi="Times New Roman" w:cs="Times New Roman"/>
          <w:sz w:val="20"/>
          <w:szCs w:val="20"/>
        </w:rPr>
      </w:pPr>
      <w:r w:rsidRPr="002408D4">
        <w:rPr>
          <w:rFonts w:ascii="Times New Roman" w:hAnsi="Times New Roman" w:cs="Times New Roman"/>
          <w:sz w:val="20"/>
          <w:szCs w:val="20"/>
        </w:rPr>
        <w:lastRenderedPageBreak/>
        <w:t xml:space="preserve">Помимо незабываемых впечатлений, страна заслуженно гордится добротой и гостеприимством местных жителей. Благодаря 8 международным аэропортам и 9 различным туристическим направлениям внутри страны, нет ничего проще и заманчивее, чем исследовать Доминиканскую Республику. За дополнительной информацией обращайтесь на официальный сайт Министерства туризма: </w:t>
      </w:r>
      <w:r w:rsidR="00161CB4">
        <w:fldChar w:fldCharType="begin"/>
      </w:r>
      <w:r w:rsidR="00161CB4">
        <w:instrText xml:space="preserve"> HYPERLINK "http://www.GoDominicanRepublic.com" </w:instrText>
      </w:r>
      <w:r w:rsidR="00161CB4">
        <w:fldChar w:fldCharType="separate"/>
      </w:r>
      <w:r w:rsidR="00614467" w:rsidRPr="002408D4">
        <w:rPr>
          <w:rStyle w:val="a3"/>
          <w:rFonts w:ascii="Times New Roman" w:hAnsi="Times New Roman" w:cs="Times New Roman"/>
          <w:sz w:val="20"/>
          <w:szCs w:val="20"/>
        </w:rPr>
        <w:t>www.GoDominicanRepublic.com</w:t>
      </w:r>
      <w:r w:rsidR="00161CB4">
        <w:rPr>
          <w:rStyle w:val="a3"/>
          <w:rFonts w:ascii="Times New Roman" w:hAnsi="Times New Roman" w:cs="Times New Roman"/>
          <w:sz w:val="20"/>
          <w:szCs w:val="20"/>
        </w:rPr>
        <w:fldChar w:fldCharType="end"/>
      </w:r>
      <w:r w:rsidRPr="002408D4">
        <w:rPr>
          <w:rFonts w:ascii="Times New Roman" w:hAnsi="Times New Roman" w:cs="Times New Roman"/>
          <w:sz w:val="20"/>
          <w:szCs w:val="20"/>
        </w:rPr>
        <w:t xml:space="preserve">, а также на сайт Представительства Министерства в странах Центральной Азии и Кавказа: </w:t>
      </w:r>
      <w:r w:rsidR="00161CB4">
        <w:fldChar w:fldCharType="begin"/>
      </w:r>
      <w:r w:rsidR="00161CB4">
        <w:instrText xml:space="preserve"> HYPERLINK "http://www.dominicanatourism.info" </w:instrText>
      </w:r>
      <w:r w:rsidR="00161CB4">
        <w:fldChar w:fldCharType="separate"/>
      </w:r>
      <w:r w:rsidR="00E10B6E" w:rsidRPr="002408D4">
        <w:rPr>
          <w:rStyle w:val="a3"/>
          <w:rFonts w:ascii="Times New Roman" w:hAnsi="Times New Roman" w:cs="Times New Roman"/>
          <w:sz w:val="20"/>
          <w:szCs w:val="20"/>
          <w:lang w:val="en-US"/>
        </w:rPr>
        <w:t>www</w:t>
      </w:r>
      <w:r w:rsidR="00E10B6E" w:rsidRPr="002408D4">
        <w:rPr>
          <w:rStyle w:val="a3"/>
          <w:rFonts w:ascii="Times New Roman" w:hAnsi="Times New Roman" w:cs="Times New Roman"/>
          <w:sz w:val="20"/>
          <w:szCs w:val="20"/>
          <w:lang w:val="ru-RU"/>
        </w:rPr>
        <w:t>.</w:t>
      </w:r>
      <w:r w:rsidR="00E10B6E" w:rsidRPr="002408D4">
        <w:rPr>
          <w:rStyle w:val="a3"/>
          <w:rFonts w:ascii="Times New Roman" w:hAnsi="Times New Roman" w:cs="Times New Roman"/>
          <w:sz w:val="20"/>
          <w:szCs w:val="20"/>
        </w:rPr>
        <w:t>dominicanatourism.info</w:t>
      </w:r>
      <w:r w:rsidR="00161CB4">
        <w:rPr>
          <w:rStyle w:val="a3"/>
          <w:rFonts w:ascii="Times New Roman" w:hAnsi="Times New Roman" w:cs="Times New Roman"/>
          <w:sz w:val="20"/>
          <w:szCs w:val="20"/>
        </w:rPr>
        <w:fldChar w:fldCharType="end"/>
      </w:r>
    </w:p>
    <w:p w14:paraId="242D8E2B" w14:textId="77777777" w:rsidR="003377D0" w:rsidRPr="002408D4" w:rsidRDefault="003377D0" w:rsidP="003377D0">
      <w:pPr>
        <w:rPr>
          <w:rFonts w:ascii="Times New Roman" w:hAnsi="Times New Roman" w:cs="Times New Roman"/>
          <w:sz w:val="20"/>
          <w:szCs w:val="20"/>
        </w:rPr>
      </w:pPr>
    </w:p>
    <w:p w14:paraId="02B3DCBE" w14:textId="0C53327A" w:rsidR="003377D0" w:rsidRPr="002408D4" w:rsidRDefault="003377D0" w:rsidP="003377D0">
      <w:pPr>
        <w:rPr>
          <w:rFonts w:ascii="Times New Roman" w:hAnsi="Times New Roman" w:cs="Times New Roman"/>
          <w:sz w:val="20"/>
          <w:szCs w:val="20"/>
        </w:rPr>
      </w:pPr>
    </w:p>
    <w:p w14:paraId="6EC439B9" w14:textId="77777777" w:rsidR="00E10B6E" w:rsidRPr="002408D4" w:rsidRDefault="00E10B6E" w:rsidP="003377D0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91782D8" w14:textId="77777777" w:rsidR="000D7B80" w:rsidRPr="002408D4" w:rsidRDefault="000D7B80" w:rsidP="000D7B8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408D4">
        <w:rPr>
          <w:rFonts w:ascii="Times New Roman" w:hAnsi="Times New Roman" w:cs="Times New Roman"/>
          <w:sz w:val="20"/>
          <w:szCs w:val="20"/>
        </w:rPr>
        <w:t>За дополнительной информацией обращайтесь</w:t>
      </w:r>
    </w:p>
    <w:p w14:paraId="76038723" w14:textId="42C8EF9A" w:rsidR="000D7B80" w:rsidRPr="002408D4" w:rsidRDefault="000D7B80" w:rsidP="000D7B8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408D4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2408D4">
        <w:rPr>
          <w:rFonts w:ascii="Times New Roman" w:hAnsi="Times New Roman" w:cs="Times New Roman"/>
          <w:sz w:val="20"/>
          <w:szCs w:val="20"/>
          <w:lang w:val="en-US"/>
        </w:rPr>
        <w:t>Travellab</w:t>
      </w:r>
      <w:proofErr w:type="spellEnd"/>
      <w:r w:rsidRPr="002408D4">
        <w:rPr>
          <w:rFonts w:ascii="Times New Roman" w:hAnsi="Times New Roman" w:cs="Times New Roman"/>
          <w:sz w:val="20"/>
          <w:szCs w:val="20"/>
        </w:rPr>
        <w:t xml:space="preserve"> </w:t>
      </w:r>
      <w:r w:rsidRPr="002408D4">
        <w:rPr>
          <w:rFonts w:ascii="Times New Roman" w:hAnsi="Times New Roman" w:cs="Times New Roman"/>
          <w:sz w:val="20"/>
          <w:szCs w:val="20"/>
          <w:lang w:val="en-US"/>
        </w:rPr>
        <w:t>communications</w:t>
      </w:r>
      <w:r w:rsidRPr="002408D4">
        <w:rPr>
          <w:rFonts w:ascii="Times New Roman" w:hAnsi="Times New Roman" w:cs="Times New Roman"/>
          <w:sz w:val="20"/>
          <w:szCs w:val="20"/>
        </w:rPr>
        <w:t>”</w:t>
      </w:r>
    </w:p>
    <w:p w14:paraId="00642E6C" w14:textId="319CC535" w:rsidR="000D7B80" w:rsidRPr="002408D4" w:rsidRDefault="000D7B80" w:rsidP="000D7B8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408D4">
        <w:rPr>
          <w:rFonts w:ascii="Times New Roman" w:hAnsi="Times New Roman" w:cs="Times New Roman"/>
          <w:sz w:val="20"/>
          <w:szCs w:val="20"/>
        </w:rPr>
        <w:t>тел. в Алматы: +7 727</w:t>
      </w:r>
      <w:r w:rsidRPr="002408D4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2408D4">
        <w:rPr>
          <w:rFonts w:ascii="Times New Roman" w:hAnsi="Times New Roman" w:cs="Times New Roman"/>
          <w:sz w:val="20"/>
          <w:szCs w:val="20"/>
        </w:rPr>
        <w:t>317 4760</w:t>
      </w:r>
    </w:p>
    <w:p w14:paraId="1E559D82" w14:textId="6646490F" w:rsidR="000D7B80" w:rsidRPr="002408D4" w:rsidRDefault="00473607" w:rsidP="000D7B80">
      <w:pPr>
        <w:pStyle w:val="a4"/>
        <w:jc w:val="center"/>
        <w:rPr>
          <w:rFonts w:ascii="Times New Roman" w:hAnsi="Times New Roman" w:cs="Times New Roman"/>
          <w:bCs/>
          <w:color w:val="0070C0"/>
          <w:sz w:val="20"/>
          <w:szCs w:val="20"/>
          <w:u w:val="single"/>
        </w:rPr>
      </w:pPr>
      <w:hyperlink r:id="rId7" w:history="1">
        <w:r w:rsidR="000D7B80" w:rsidRPr="002408D4">
          <w:rPr>
            <w:rStyle w:val="a3"/>
            <w:rFonts w:ascii="Times New Roman" w:hAnsi="Times New Roman" w:cs="Times New Roman"/>
            <w:b/>
            <w:bCs/>
            <w:sz w:val="20"/>
            <w:szCs w:val="20"/>
            <w:lang w:val="en-US"/>
          </w:rPr>
          <w:t>www</w:t>
        </w:r>
        <w:r w:rsidR="000D7B80" w:rsidRPr="002408D4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.dominicanatourism.info</w:t>
        </w:r>
      </w:hyperlink>
    </w:p>
    <w:p w14:paraId="55884783" w14:textId="316DB73E" w:rsidR="000D7B80" w:rsidRPr="002408D4" w:rsidRDefault="00473607" w:rsidP="000D7B8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D7B80" w:rsidRPr="002408D4">
          <w:rPr>
            <w:rStyle w:val="a3"/>
            <w:rFonts w:ascii="Times New Roman" w:hAnsi="Times New Roman" w:cs="Times New Roman"/>
            <w:b/>
            <w:sz w:val="20"/>
            <w:szCs w:val="20"/>
          </w:rPr>
          <w:t>www.facebook.com/godominicanakz</w:t>
        </w:r>
      </w:hyperlink>
    </w:p>
    <w:p w14:paraId="682C5929" w14:textId="591B837D" w:rsidR="000D7B80" w:rsidRPr="002408D4" w:rsidRDefault="00473607" w:rsidP="000D7B8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="000D7B80" w:rsidRPr="002408D4">
          <w:rPr>
            <w:rStyle w:val="a3"/>
            <w:rFonts w:ascii="Times New Roman" w:hAnsi="Times New Roman" w:cs="Times New Roman"/>
            <w:b/>
            <w:sz w:val="20"/>
            <w:szCs w:val="20"/>
          </w:rPr>
          <w:t>www.facebook.com/groups/DRTourismNetworkingHub</w:t>
        </w:r>
      </w:hyperlink>
    </w:p>
    <w:p w14:paraId="6B4DB128" w14:textId="6B0CAEC5" w:rsidR="003377D0" w:rsidRPr="002408D4" w:rsidRDefault="00473607" w:rsidP="002408D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0D7B80" w:rsidRPr="002408D4">
          <w:rPr>
            <w:rStyle w:val="a3"/>
            <w:rFonts w:ascii="Times New Roman" w:hAnsi="Times New Roman" w:cs="Times New Roman"/>
            <w:b/>
            <w:sz w:val="20"/>
            <w:szCs w:val="20"/>
          </w:rPr>
          <w:t>www.instagram.com/go_dominicana_kz</w:t>
        </w:r>
      </w:hyperlink>
    </w:p>
    <w:sectPr w:rsidR="003377D0" w:rsidRPr="002408D4" w:rsidSect="00E10B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BD3"/>
    <w:multiLevelType w:val="hybridMultilevel"/>
    <w:tmpl w:val="A64E6E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F57B8"/>
    <w:multiLevelType w:val="hybridMultilevel"/>
    <w:tmpl w:val="9BD24A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0"/>
    <w:rsid w:val="000C7AAE"/>
    <w:rsid w:val="000D7B80"/>
    <w:rsid w:val="00146C16"/>
    <w:rsid w:val="00161CB4"/>
    <w:rsid w:val="00191314"/>
    <w:rsid w:val="002408D4"/>
    <w:rsid w:val="003377D0"/>
    <w:rsid w:val="00473607"/>
    <w:rsid w:val="004B66A5"/>
    <w:rsid w:val="00562678"/>
    <w:rsid w:val="00584050"/>
    <w:rsid w:val="005A508F"/>
    <w:rsid w:val="00614467"/>
    <w:rsid w:val="006D3C4F"/>
    <w:rsid w:val="006F46C9"/>
    <w:rsid w:val="0070718C"/>
    <w:rsid w:val="00745C43"/>
    <w:rsid w:val="008B42A1"/>
    <w:rsid w:val="00A6605F"/>
    <w:rsid w:val="00AE183B"/>
    <w:rsid w:val="00BF76FA"/>
    <w:rsid w:val="00C61104"/>
    <w:rsid w:val="00D60E87"/>
    <w:rsid w:val="00D818CD"/>
    <w:rsid w:val="00E10B6E"/>
    <w:rsid w:val="00E94969"/>
    <w:rsid w:val="00ED4BB0"/>
    <w:rsid w:val="00F13BA8"/>
    <w:rsid w:val="00F26006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7F1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7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77D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377D0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6D3C4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4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paragraph" w:styleId="a6">
    <w:name w:val="List Paragraph"/>
    <w:basedOn w:val="a"/>
    <w:uiPriority w:val="34"/>
    <w:qFormat/>
    <w:rsid w:val="0024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7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77D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377D0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6D3C4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4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paragraph" w:styleId="a6">
    <w:name w:val="List Paragraph"/>
    <w:basedOn w:val="a"/>
    <w:uiPriority w:val="34"/>
    <w:qFormat/>
    <w:rsid w:val="0024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dominicanatourism.info" TargetMode="External"/><Relationship Id="rId8" Type="http://schemas.openxmlformats.org/officeDocument/2006/relationships/hyperlink" Target="http://www.facebook.com/godominicanakz" TargetMode="External"/><Relationship Id="rId9" Type="http://schemas.openxmlformats.org/officeDocument/2006/relationships/hyperlink" Target="http://www.facebook.com/groups/DRTourismNetworkingHub" TargetMode="External"/><Relationship Id="rId10" Type="http://schemas.openxmlformats.org/officeDocument/2006/relationships/hyperlink" Target="http://www.instagram.com/go_dominicana_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670</Words>
  <Characters>3822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Александра</cp:lastModifiedBy>
  <cp:revision>6</cp:revision>
  <cp:lastPrinted>2020-08-26T09:51:00Z</cp:lastPrinted>
  <dcterms:created xsi:type="dcterms:W3CDTF">2020-09-02T09:39:00Z</dcterms:created>
  <dcterms:modified xsi:type="dcterms:W3CDTF">2020-10-04T21:21:00Z</dcterms:modified>
</cp:coreProperties>
</file>